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81"/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F405AF" w:rsidTr="00F405AF">
        <w:trPr>
          <w:cantSplit/>
        </w:trPr>
        <w:tc>
          <w:tcPr>
            <w:tcW w:w="9645" w:type="dxa"/>
          </w:tcPr>
          <w:p w:rsidR="00F405AF" w:rsidRDefault="00F405AF" w:rsidP="000B2C6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X="-176" w:tblpY="181"/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4256"/>
              <w:gridCol w:w="1420"/>
              <w:gridCol w:w="4149"/>
            </w:tblGrid>
            <w:tr w:rsidR="00F405AF">
              <w:tc>
                <w:tcPr>
                  <w:tcW w:w="4256" w:type="dxa"/>
                  <w:hideMark/>
                </w:tcPr>
                <w:p w:rsidR="00F405AF" w:rsidRDefault="00F405AF" w:rsidP="000B2C63">
                  <w:pPr>
                    <w:pStyle w:val="2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rFonts w:eastAsiaTheme="minorEastAsia"/>
                      <w:lang w:eastAsia="en-US"/>
                    </w:rPr>
                    <w:t>РЕСПУБЛИКА ИНГУШЕТИЯ</w:t>
                  </w:r>
                </w:p>
              </w:tc>
              <w:tc>
                <w:tcPr>
                  <w:tcW w:w="1420" w:type="dxa"/>
                  <w:hideMark/>
                </w:tcPr>
                <w:p w:rsidR="00F405AF" w:rsidRDefault="00F405AF" w:rsidP="000B2C6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38175" cy="638175"/>
                        <wp:effectExtent l="0" t="0" r="9525" b="9525"/>
                        <wp:docPr id="1" name="Рисунок 1" descr="Гербр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р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49" w:type="dxa"/>
                </w:tcPr>
                <w:p w:rsidR="00F405AF" w:rsidRDefault="00F405AF" w:rsidP="000B2C63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  <w:lang w:eastAsia="en-US"/>
                    </w:rPr>
                  </w:pPr>
                </w:p>
                <w:p w:rsidR="00F405AF" w:rsidRDefault="00F405AF" w:rsidP="000B2C63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eastAsia="en-US"/>
                    </w:rPr>
                    <w:t>Г</w:t>
                  </w:r>
                  <w:r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val="en-US" w:eastAsia="en-US"/>
                    </w:rPr>
                    <w:t>I</w:t>
                  </w:r>
                  <w:r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eastAsia="en-US"/>
                    </w:rPr>
                    <w:t>АЛГ</w:t>
                  </w:r>
                  <w:r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val="en-US" w:eastAsia="en-US"/>
                    </w:rPr>
                    <w:t>I</w:t>
                  </w:r>
                  <w:r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eastAsia="en-US"/>
                    </w:rPr>
                    <w:t>АЙ РЕСПУБЛИКА</w:t>
                  </w:r>
                </w:p>
                <w:p w:rsidR="00F405AF" w:rsidRDefault="00F405AF" w:rsidP="000B2C63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405AF">
              <w:trPr>
                <w:cantSplit/>
                <w:trHeight w:val="1155"/>
              </w:trPr>
              <w:tc>
                <w:tcPr>
                  <w:tcW w:w="9825" w:type="dxa"/>
                  <w:gridSpan w:val="3"/>
                  <w:tcBorders>
                    <w:top w:val="nil"/>
                    <w:left w:val="nil"/>
                    <w:bottom w:val="thinThickThinSmallGap" w:sz="24" w:space="0" w:color="auto"/>
                    <w:right w:val="nil"/>
                  </w:tcBorders>
                  <w:hideMark/>
                </w:tcPr>
                <w:p w:rsidR="00F405AF" w:rsidRDefault="00F405AF" w:rsidP="000B2C63">
                  <w:pPr>
                    <w:pStyle w:val="1"/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w:t xml:space="preserve">Государственное  бюджетное  общеобразовательное  учреждение «Средняя общеобразовательная школа №21 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w:t>с.п.Аки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w:t>-Юрт»</w:t>
                  </w:r>
                </w:p>
              </w:tc>
            </w:tr>
            <w:tr w:rsidR="00F405AF">
              <w:trPr>
                <w:cantSplit/>
              </w:trPr>
              <w:tc>
                <w:tcPr>
                  <w:tcW w:w="9825" w:type="dxa"/>
                  <w:gridSpan w:val="3"/>
                  <w:hideMark/>
                </w:tcPr>
                <w:p w:rsidR="00F405AF" w:rsidRDefault="00F405AF" w:rsidP="000B2C63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386321 РИ Малгобекский </w:t>
                  </w:r>
                </w:p>
                <w:p w:rsidR="00F405AF" w:rsidRDefault="00F405AF" w:rsidP="000B2C63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муниципальный р-н</w:t>
                  </w:r>
                </w:p>
                <w:p w:rsidR="00F405AF" w:rsidRDefault="00F405AF" w:rsidP="000B2C63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с.п.Аки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-Юрт,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ул.Осканова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, 39</w:t>
                  </w:r>
                </w:p>
                <w:p w:rsidR="00F405AF" w:rsidRDefault="00F405AF" w:rsidP="000B2C63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№_____</w:t>
                  </w:r>
                </w:p>
                <w:p w:rsidR="00F405AF" w:rsidRDefault="00F405AF" w:rsidP="000B2C63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От _________ </w:t>
                  </w:r>
                </w:p>
              </w:tc>
            </w:tr>
          </w:tbl>
          <w:p w:rsidR="00F405AF" w:rsidRDefault="00F405AF" w:rsidP="000B2C6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F405AF" w:rsidRDefault="00F405AF" w:rsidP="000B2C6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      Информация</w:t>
            </w:r>
          </w:p>
          <w:p w:rsidR="00F405AF" w:rsidRDefault="00F405AF" w:rsidP="000B2C6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О мероприятии по профилактике экстремизма</w:t>
            </w:r>
          </w:p>
          <w:p w:rsidR="00F405AF" w:rsidRDefault="00F405AF" w:rsidP="000B2C63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:rsidR="00F405AF" w:rsidRDefault="00F405AF" w:rsidP="000B2C63">
            <w:pPr>
              <w:pStyle w:val="a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октября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2023 г. в 13.00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в актовом зале ГКОУ «СОШ-ДС №21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сп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Аки-Юрт» прошло мероприятие, посвященное профилактике экстремизма и терроризма.  Мероприятие состоялось по инициативе представителей образовательных религиозных и правоохранительных организ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аций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нашей  Республики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Г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остями мероприятия были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представители  Комитета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по духовно-нравственному воспитанию молодежи  Малгобекского района  имам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сп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Вежари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Хадзиев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А.Б. и имам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сп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Инарки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Евлоев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Х.Т.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имам села Аки-Юрт , преподаватель истории религии СОШ-ДС №21 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Хадаев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А.А. 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Мероприятие было о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рганизовано для учащихся 8-11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классов.</w:t>
            </w:r>
          </w:p>
          <w:p w:rsidR="00F405AF" w:rsidRDefault="00F405AF" w:rsidP="000B2C63">
            <w:pPr>
              <w:pStyle w:val="a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Перед собравшимися выступил директор ГКОУ «СОШ-ДС №21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сп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Аки-Юрт»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Мурзабеков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М.М-Б. Он подробно рассказал о той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работе ,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которая проводится в образовательном учреждении по профилактике экстремизма и терроризма среди уч-ся и молодежи. </w:t>
            </w:r>
          </w:p>
          <w:p w:rsidR="00F405AF" w:rsidRDefault="00F405AF" w:rsidP="000B2C63">
            <w:pPr>
              <w:pStyle w:val="a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Гости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мероприятия  уделили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особое  внимание именно религиозным аспектам жизни молодежи. При всем том уважении, которое мы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испытываем  к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представителям  духовенства, не все из них доносят истинные ценности  ислама, наталкивая своих последователей на ложный путь в религии , который в конечном счете ведет к трагедии самой личности и общества в целом.  Религия ислам несет в себе только добро, свет, уважение ко всем другим религиям.  Расширять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границы  веры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можно только убеждением и личным примером  доброты.  </w:t>
            </w:r>
          </w:p>
          <w:p w:rsidR="00F405AF" w:rsidRDefault="00F405AF" w:rsidP="000B2C63">
            <w:pPr>
              <w:pStyle w:val="a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Все выступавшие говорили об огромной опасности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зомбирования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неокрепших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умов  молодых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людей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псевдоидеями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экстремистской и террористической направленности.  Они призывали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родителей  неотступно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следить за своими детьми, уделять своим детям повышенное внимание , т.к. именно время и современные реалии продиктованы таким требованием.</w:t>
            </w:r>
          </w:p>
          <w:p w:rsidR="00F405AF" w:rsidRDefault="00F405AF" w:rsidP="000B2C63">
            <w:pPr>
              <w:pStyle w:val="a3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Выступавшие перед школьниками представители духовенства особо акцентировали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внимание  собравшихся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на важность патриотического воспитания молодежи. Частью этого воспитания является уважительное отношение к государственной символике – гербу и флагу. Еженедельное торжественное поднятие и спускание флага России приобщает учащихся к важности события и воспитывает уважение к своей стране и гордость за нее. </w:t>
            </w:r>
          </w:p>
        </w:tc>
      </w:tr>
    </w:tbl>
    <w:p w:rsidR="00F405AF" w:rsidRDefault="00F405AF" w:rsidP="00F405AF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</w:p>
    <w:p w:rsidR="00F405AF" w:rsidRDefault="00F405AF" w:rsidP="00F405AF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</w:p>
    <w:p w:rsidR="00F405AF" w:rsidRDefault="00F405AF" w:rsidP="00F405AF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</w:p>
    <w:p w:rsidR="00F405AF" w:rsidRDefault="00F405AF" w:rsidP="00F405AF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Директор СОШ №21                                     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Мурзабеков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М.М-Б.     </w:t>
      </w:r>
    </w:p>
    <w:p w:rsidR="00F405AF" w:rsidRDefault="00F405AF" w:rsidP="00F405AF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</w:p>
    <w:p w:rsidR="00F405AF" w:rsidRDefault="00F405AF" w:rsidP="00F405AF">
      <w:pPr>
        <w:pStyle w:val="a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</w:t>
      </w:r>
    </w:p>
    <w:p w:rsidR="000D00E9" w:rsidRDefault="00F405AF">
      <w:r w:rsidRPr="00F405AF">
        <w:rPr>
          <w:noProof/>
        </w:rPr>
        <w:lastRenderedPageBreak/>
        <w:drawing>
          <wp:inline distT="0" distB="0" distL="0" distR="0">
            <wp:extent cx="5940425" cy="3520252"/>
            <wp:effectExtent l="0" t="0" r="3175" b="4445"/>
            <wp:docPr id="2" name="Рисунок 2" descr="C:\Users\Admin\Downloads\Screenshot_2023-11-07-11-43-24-018_com.whatsapp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Screenshot_2023-11-07-11-43-24-018_com.whatsapp-ed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AF" w:rsidRDefault="00F405AF"/>
    <w:p w:rsidR="00F405AF" w:rsidRDefault="00F405AF"/>
    <w:p w:rsidR="00F405AF" w:rsidRDefault="00F405AF">
      <w:r w:rsidRPr="00F405AF">
        <w:rPr>
          <w:noProof/>
        </w:rPr>
        <w:drawing>
          <wp:inline distT="0" distB="0" distL="0" distR="0">
            <wp:extent cx="5940425" cy="3448747"/>
            <wp:effectExtent l="0" t="0" r="3175" b="0"/>
            <wp:docPr id="3" name="Рисунок 3" descr="C:\Users\Admin\Downloads\Screenshot_2023-11-07-11-44-21-283_com.whatsapp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Screenshot_2023-11-07-11-44-21-283_com.whatsapp-ed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5AF" w:rsidSect="00F405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AF"/>
    <w:rsid w:val="000D00E9"/>
    <w:rsid w:val="00F4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0C07"/>
  <w15:chartTrackingRefBased/>
  <w15:docId w15:val="{D42547DF-F4DD-42FD-86C2-B759853D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405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5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405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F4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2023-11-07T08:34:00Z</dcterms:created>
  <dcterms:modified xsi:type="dcterms:W3CDTF">2023-11-07T08:44:00Z</dcterms:modified>
</cp:coreProperties>
</file>